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21.15pt;margin-top:2.65pt;width:63.4pt;height:45.4pt;mso-wrap-distance-right:0pt;mso-position-horizontal-relative:text;mso-position-vertical-relative:text" filled="f" o:ole="">
            <v:imagedata r:id="rId3" o:title=""/>
          </v:shape>
          <o:OLEObject Type="Embed" ProgID="MSPhotoEd.3" ShapeID="ole_rId2" DrawAspect="Content" ObjectID="_32679887" r:id="rId2"/>
        </w:object>
      </w:r>
    </w:p>
    <w:p>
      <w:pPr>
        <w:pStyle w:val="Normal"/>
        <w:jc w:val="center"/>
        <w:rPr/>
      </w:pPr>
      <w:r>
        <w:rPr/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1"/>
        <w:spacing w:lineRule="auto" w:line="360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>
      <w:pPr>
        <w:pStyle w:val="Normal"/>
        <w:jc w:val="center"/>
        <w:rPr/>
      </w:pPr>
      <w:r>
        <w:rPr/>
        <mc:AlternateContent>
          <mc:Choice Requires="wps">
            <w:drawing>
              <wp:anchor behindDoc="0" distT="0" distB="0" distL="15875" distR="15875" simplePos="0" locked="0" layoutInCell="0" allowOverlap="1" relativeHeight="2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81090" cy="635"/>
                <wp:effectExtent l="0" t="15875" r="0" b="22225"/>
                <wp:wrapNone/>
                <wp:docPr id="1" name="Линия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048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75pt,9.25pt" ID="Линия 3" stroked="t" o:allowincell="f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16"/>
        </w:rPr>
      </w:pPr>
      <w:r>
        <w:rPr>
          <w:b/>
          <w:sz w:val="28"/>
        </w:rPr>
        <w:t xml:space="preserve"> </w:t>
      </w:r>
    </w:p>
    <w:p>
      <w:pPr>
        <w:pStyle w:val="2"/>
        <w:rPr>
          <w:sz w:val="34"/>
        </w:rPr>
      </w:pPr>
      <w:r>
        <w:rPr>
          <w:sz w:val="34"/>
        </w:rPr>
        <w:t>ПОСТАНОВЛЕНИЕ</w:t>
      </w:r>
    </w:p>
    <w:p>
      <w:pPr>
        <w:pStyle w:val="Normal"/>
        <w:jc w:val="center"/>
        <w:rPr/>
      </w:pPr>
      <w:r>
        <w:rPr/>
      </w:r>
    </w:p>
    <w:p>
      <w:pPr>
        <w:pStyle w:val="Style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 марта 2023 г.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с. Лазо                                               №      </w:t>
      </w:r>
      <w:r>
        <w:rPr>
          <w:rFonts w:ascii="Times New Roman" w:hAnsi="Times New Roman"/>
          <w:sz w:val="26"/>
          <w:szCs w:val="26"/>
        </w:rPr>
        <w:t>256</w:t>
      </w:r>
    </w:p>
    <w:p>
      <w:pPr>
        <w:pStyle w:val="Style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 администрации Лазовского муниципального округа от 23.12.2020 г. № 40 «Об утверждении муниципальной программы «Развитие образования  Лазовского муниципального округа на 2021– 2025 годы»</w:t>
      </w:r>
    </w:p>
    <w:p>
      <w:pPr>
        <w:pStyle w:val="Style15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276" w:before="0" w:after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5"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false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от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7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мая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Style w:val="Extendedtextshort"/>
          <w:rFonts w:ascii="Times New Roman" w:hAnsi="Times New Roman"/>
          <w:b w:val="false"/>
          <w:bCs/>
          <w:sz w:val="26"/>
          <w:szCs w:val="26"/>
        </w:rPr>
        <w:t>2018</w:t>
      </w:r>
      <w:r>
        <w:rPr>
          <w:rStyle w:val="Extendedtextshort"/>
          <w:rFonts w:ascii="Times New Roman" w:hAnsi="Times New Roman"/>
          <w:b w:val="false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false"/>
          <w:bCs/>
          <w:sz w:val="26"/>
          <w:szCs w:val="26"/>
        </w:rPr>
        <w:t>,</w:t>
      </w:r>
      <w:r>
        <w:rPr>
          <w:rFonts w:eastAsia="Tahoma" w:cs="Tahoma" w:ascii="Tahoma" w:hAnsi="Tahoma"/>
          <w:color w:val="292929"/>
          <w:sz w:val="27"/>
          <w:szCs w:val="27"/>
          <w:shd w:fill="FFFFFF" w:val="clear"/>
        </w:rPr>
        <w:t xml:space="preserve"> </w:t>
      </w:r>
      <w:r>
        <w:rPr>
          <w:rFonts w:eastAsia="Tahoma" w:ascii="Times New Roman" w:hAnsi="Times New Roman"/>
          <w:b w:val="false"/>
          <w:bCs/>
          <w:color w:val="000000"/>
          <w:sz w:val="26"/>
          <w:szCs w:val="26"/>
          <w:shd w:fill="FFFFFF" w:val="clear"/>
        </w:rPr>
        <w:t>руководствуясь</w:t>
      </w:r>
      <w:r>
        <w:rPr>
          <w:rFonts w:eastAsia="Tahoma" w:cs="Tahoma" w:ascii="Tahoma" w:hAnsi="Tahoma"/>
          <w:color w:val="292929"/>
          <w:sz w:val="27"/>
          <w:szCs w:val="27"/>
          <w:shd w:fill="FFFFFF" w:val="clear"/>
        </w:rPr>
        <w:t xml:space="preserve"> </w:t>
      </w:r>
      <w:r>
        <w:rPr>
          <w:rFonts w:eastAsia="Tahoma" w:ascii="Times New Roman" w:hAnsi="Times New Roman"/>
          <w:b w:val="false"/>
          <w:bCs/>
          <w:color w:val="000000"/>
          <w:sz w:val="26"/>
          <w:szCs w:val="26"/>
          <w:shd w:fill="FFFFFF" w:val="clear"/>
        </w:rPr>
        <w:t>постановлением администрации Лазовского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false"/>
          <w:sz w:val="26"/>
          <w:szCs w:val="26"/>
        </w:rPr>
        <w:t xml:space="preserve"> </w:t>
      </w:r>
      <w:r>
        <w:rPr>
          <w:rFonts w:ascii="Times New Roman" w:hAnsi="Times New Roman"/>
          <w:b w:val="false"/>
          <w:bCs/>
          <w:sz w:val="26"/>
          <w:szCs w:val="26"/>
        </w:rPr>
        <w:t>решением Думы Лазовского муниципального округа от 2</w:t>
      </w:r>
      <w:r>
        <w:rPr>
          <w:rFonts w:ascii="Times New Roman" w:hAnsi="Times New Roman"/>
          <w:b w:val="false"/>
          <w:bCs/>
          <w:sz w:val="26"/>
          <w:szCs w:val="26"/>
        </w:rPr>
        <w:t>9.03</w:t>
      </w:r>
      <w:r>
        <w:rPr>
          <w:rFonts w:ascii="Times New Roman" w:hAnsi="Times New Roman"/>
          <w:b w:val="false"/>
          <w:bCs/>
          <w:sz w:val="26"/>
          <w:szCs w:val="26"/>
        </w:rPr>
        <w:t>.202</w:t>
      </w:r>
      <w:r>
        <w:rPr>
          <w:rFonts w:ascii="Times New Roman" w:hAnsi="Times New Roman"/>
          <w:b w:val="false"/>
          <w:bCs/>
          <w:sz w:val="26"/>
          <w:szCs w:val="26"/>
        </w:rPr>
        <w:t>3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 г. № 3</w:t>
      </w:r>
      <w:r>
        <w:rPr>
          <w:rFonts w:ascii="Times New Roman" w:hAnsi="Times New Roman"/>
          <w:b w:val="false"/>
          <w:bCs/>
          <w:sz w:val="26"/>
          <w:szCs w:val="26"/>
        </w:rPr>
        <w:t>81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-МПА «О внесении изменений в решение Думы Лазовского муниципального округа от </w:t>
      </w:r>
      <w:r>
        <w:rPr>
          <w:rFonts w:ascii="Times New Roman" w:hAnsi="Times New Roman"/>
          <w:b w:val="false"/>
          <w:bCs/>
          <w:sz w:val="26"/>
          <w:szCs w:val="26"/>
        </w:rPr>
        <w:t>21</w:t>
      </w:r>
      <w:r>
        <w:rPr>
          <w:rFonts w:ascii="Times New Roman" w:hAnsi="Times New Roman"/>
          <w:b w:val="false"/>
          <w:bCs/>
          <w:sz w:val="26"/>
          <w:szCs w:val="26"/>
        </w:rPr>
        <w:t>.12.202</w:t>
      </w:r>
      <w:r>
        <w:rPr>
          <w:rFonts w:ascii="Times New Roman" w:hAnsi="Times New Roman"/>
          <w:b w:val="false"/>
          <w:bCs/>
          <w:sz w:val="26"/>
          <w:szCs w:val="26"/>
        </w:rPr>
        <w:t>2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 г. № </w:t>
      </w:r>
      <w:r>
        <w:rPr>
          <w:rFonts w:ascii="Times New Roman" w:hAnsi="Times New Roman"/>
          <w:b w:val="false"/>
          <w:bCs/>
          <w:sz w:val="26"/>
          <w:szCs w:val="26"/>
        </w:rPr>
        <w:t>355</w:t>
      </w:r>
      <w:r>
        <w:rPr>
          <w:rFonts w:ascii="Times New Roman" w:hAnsi="Times New Roman"/>
          <w:b w:val="false"/>
          <w:bCs/>
          <w:sz w:val="26"/>
          <w:szCs w:val="26"/>
        </w:rPr>
        <w:t>-МПА «О бюджете Лазовского муниципального округа на 202</w:t>
      </w:r>
      <w:r>
        <w:rPr>
          <w:rFonts w:ascii="Times New Roman" w:hAnsi="Times New Roman"/>
          <w:b w:val="false"/>
          <w:bCs/>
          <w:sz w:val="26"/>
          <w:szCs w:val="26"/>
        </w:rPr>
        <w:t>3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b w:val="false"/>
          <w:bCs/>
          <w:sz w:val="26"/>
          <w:szCs w:val="26"/>
        </w:rPr>
        <w:t>4</w:t>
      </w:r>
      <w:r>
        <w:rPr>
          <w:rFonts w:ascii="Times New Roman" w:hAnsi="Times New Roman"/>
          <w:b w:val="false"/>
          <w:bCs/>
          <w:sz w:val="26"/>
          <w:szCs w:val="26"/>
        </w:rPr>
        <w:t>-202</w:t>
      </w:r>
      <w:r>
        <w:rPr>
          <w:rFonts w:ascii="Times New Roman" w:hAnsi="Times New Roman"/>
          <w:b w:val="false"/>
          <w:bCs/>
          <w:sz w:val="26"/>
          <w:szCs w:val="26"/>
        </w:rPr>
        <w:t>5</w:t>
      </w:r>
      <w:r>
        <w:rPr>
          <w:rFonts w:ascii="Times New Roman" w:hAnsi="Times New Roman"/>
          <w:b w:val="false"/>
          <w:bCs/>
          <w:sz w:val="26"/>
          <w:szCs w:val="26"/>
        </w:rPr>
        <w:t xml:space="preserve"> годов», администрация Лазовского муниципального округа,</w:t>
      </w:r>
    </w:p>
    <w:p>
      <w:pPr>
        <w:pStyle w:val="Normal"/>
        <w:spacing w:lineRule="auto" w:line="360" w:beforeAutospacing="1" w:afterAutospacing="1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>
      <w:pPr>
        <w:pStyle w:val="Style15"/>
        <w:widowControl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  <w:tab/>
        <w:t>1.Внести в муниципальную программу «Развитие образования  Лазовского муниципального округа на 2021-2025 годы» следующие изменения: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1.1. В Паспорте  муниципальной программы «Развитие системы образования Лазовского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lang w:val="ru-RU" w:eastAsia="ru-RU" w:bidi="ar-SA"/>
        </w:rPr>
        <w:t>16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lang w:val="ru-RU" w:eastAsia="ru-RU" w:bidi="ar-SA"/>
        </w:rPr>
        <w:t>47558,03</w:t>
      </w:r>
      <w:r>
        <w:rPr>
          <w:rFonts w:eastAsia="Times New Roman" w:cs="Times New Roman" w:ascii="Times New Roman" w:hAnsi="Times New Roman"/>
          <w:color w:val="000000"/>
          <w:kern w:val="0"/>
          <w:sz w:val="26"/>
          <w:szCs w:val="26"/>
          <w:lang w:val="ru-RU" w:eastAsia="ru-RU" w:bidi="ar-SA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тыс. рублей.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60"/>
        <w:gridCol w:w="1342"/>
        <w:gridCol w:w="1344"/>
        <w:gridCol w:w="1342"/>
        <w:gridCol w:w="1344"/>
        <w:gridCol w:w="1338"/>
      </w:tblGrid>
      <w:tr>
        <w:trPr>
          <w:trHeight w:val="587" w:hRule="atLeast"/>
        </w:trPr>
        <w:tc>
          <w:tcPr>
            <w:tcW w:w="2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6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 по годам и источникам: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  <w:tr>
        <w:trPr/>
        <w:tc>
          <w:tcPr>
            <w:tcW w:w="2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321738,47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325146,02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41741,02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3756,88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35175,64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62702,36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62977,86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6289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4,73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5430,11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786,75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5720,96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8047,17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40258,59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системы общего образования»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217249,78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07184,83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15196,83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79819,50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55743,52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55743,52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24429,70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31813,30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39746,86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«Организация школьного питания в общеобразовательных организациях Лазовского муниципального округа»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19101,24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20065,28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23649,41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21479,05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21725,24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8977,91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95,87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95,87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</w:tr>
      <w:tr>
        <w:trPr/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>«Персонифицированное финансирование дополнительного образования детей»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1506,05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spacing w:lineRule="auto" w:line="360" w:before="0" w:after="200"/>
              <w:ind w:left="0" w:hanging="0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1506,05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1295,20</w:t>
            </w:r>
          </w:p>
        </w:tc>
      </w:tr>
      <w:tr>
        <w:trPr/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360" w:before="0" w:after="0"/>
        <w:ind w:left="0" w:hanging="0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1"/>
        <w:gridCol w:w="1496"/>
        <w:gridCol w:w="1496"/>
        <w:gridCol w:w="1498"/>
        <w:gridCol w:w="1495"/>
        <w:gridCol w:w="1494"/>
      </w:tblGrid>
      <w:tr>
        <w:trPr>
          <w:trHeight w:val="587" w:hRule="atLeast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20300,29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0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62702,36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66977,86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6295,23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6289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4,73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5430,11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28935,26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786,75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16748,54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5720,96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8047,17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40258,59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7787,52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8099,02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8422,98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1.3. В Паспорте муниципальной подпрограммы «Развитие системы общего образования»  следующие разделы изложить в следующей редакции: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1"/>
        <w:gridCol w:w="1496"/>
        <w:gridCol w:w="1496"/>
        <w:gridCol w:w="1498"/>
        <w:gridCol w:w="1495"/>
        <w:gridCol w:w="1494"/>
      </w:tblGrid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3356,05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0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217249,78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07184,01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15196,83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79819,50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55743,52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55743,52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24429,70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31813,30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39746,86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1885,58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1961,01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2039,45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  <w:shd w:fill="auto" w:val="clear"/>
        </w:rPr>
        <w:t>1.4. В Паспорте муниципальной подпрограммы «Организация школьного питания в общеобразовательных организациях Лазовского муниципального округа» следующие разделы изложить в следующей редакции: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95"/>
        <w:gridCol w:w="1360"/>
        <w:gridCol w:w="1360"/>
        <w:gridCol w:w="1434"/>
        <w:gridCol w:w="1361"/>
        <w:gridCol w:w="1360"/>
      </w:tblGrid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06020,22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«Организация школьного питания в общеобразовательных организациях Лазовского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19101,24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065,28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23649,41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21479,05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21725,24</w:t>
            </w:r>
          </w:p>
        </w:tc>
      </w:tr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8977,91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95,87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95,87</w:t>
            </w:r>
          </w:p>
        </w:tc>
      </w:tr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</w:tr>
      <w:tr>
        <w:trPr/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2791,90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2903,58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3019,72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2"/>
        <w:gridCol w:w="1505"/>
        <w:gridCol w:w="1481"/>
        <w:gridCol w:w="1481"/>
        <w:gridCol w:w="1503"/>
        <w:gridCol w:w="1508"/>
      </w:tblGrid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7072,50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10935,55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2311,64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1.6. В Паспорте муниципальной подпрограммы «Осуществление деятельности по опеке и попечительству в Лазовском муниципальном округе» следующие разделы изложить в следующей редакции: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1"/>
        <w:gridCol w:w="1496"/>
        <w:gridCol w:w="1496"/>
        <w:gridCol w:w="1498"/>
        <w:gridCol w:w="1495"/>
        <w:gridCol w:w="1494"/>
      </w:tblGrid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96525,15</w:t>
            </w:r>
          </w:p>
        </w:tc>
      </w:tr>
      <w:tr>
        <w:trPr/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>
        <w:trPr/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1.7. </w:t>
      </w:r>
      <w:r>
        <w:rPr>
          <w:rFonts w:ascii="Times New Roman" w:hAnsi="Times New Roman"/>
          <w:b w:val="false"/>
          <w:bCs w:val="false"/>
          <w:color w:val="000000"/>
          <w:sz w:val="26"/>
          <w:szCs w:val="26"/>
        </w:rPr>
        <w:t>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Style w:val="ac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1"/>
        <w:gridCol w:w="7339"/>
      </w:tblGrid>
      <w:tr>
        <w:trPr>
          <w:trHeight w:val="598" w:hRule="atLeast"/>
        </w:trPr>
        <w:tc>
          <w:tcPr>
            <w:tcW w:w="2231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exact" w:line="274" w:before="0" w:after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6"/>
                <w:szCs w:val="26"/>
                <w:lang w:val="ru-RU" w:eastAsia="en-US"/>
              </w:rPr>
              <w:t>Объем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6"/>
                <w:szCs w:val="26"/>
                <w:lang w:val="ru-RU" w:eastAsia="en-US"/>
              </w:rPr>
              <w:t>финансирования муниципальной под</w:t>
            </w:r>
            <w:r>
              <w:rPr>
                <w:rFonts w:cs="Times New Roman" w:ascii="Times New Roman" w:hAnsi="Times New Roman"/>
                <w:bCs/>
                <w:spacing w:val="-9"/>
                <w:kern w:val="0"/>
                <w:sz w:val="26"/>
                <w:szCs w:val="26"/>
                <w:lang w:val="ru-RU" w:eastAsia="en-US"/>
              </w:rPr>
              <w:t xml:space="preserve">программы за счёт </w:t>
            </w:r>
            <w:r>
              <w:rPr>
                <w:rFonts w:cs="Times New Roman" w:ascii="Times New Roman" w:hAnsi="Times New Roman"/>
                <w:bCs/>
                <w:kern w:val="0"/>
                <w:sz w:val="26"/>
                <w:szCs w:val="26"/>
                <w:lang w:val="ru-RU" w:eastAsia="en-US"/>
              </w:rPr>
              <w:t xml:space="preserve">бюджетных </w:t>
            </w:r>
            <w:r>
              <w:rPr>
                <w:rFonts w:cs="Times New Roman" w:ascii="Times New Roman" w:hAnsi="Times New Roman"/>
                <w:bCs/>
                <w:spacing w:val="-14"/>
                <w:kern w:val="0"/>
                <w:sz w:val="26"/>
                <w:szCs w:val="26"/>
                <w:lang w:val="ru-RU" w:eastAsia="en-US"/>
              </w:rPr>
              <w:t xml:space="preserve">ассигнований </w:t>
            </w:r>
            <w:r>
              <w:rPr>
                <w:rFonts w:cs="Times New Roman" w:ascii="Times New Roman" w:hAnsi="Times New Roman"/>
                <w:spacing w:val="-14"/>
                <w:kern w:val="0"/>
                <w:sz w:val="26"/>
                <w:szCs w:val="26"/>
                <w:lang w:val="ru-RU" w:eastAsia="en-US"/>
              </w:rPr>
              <w:t xml:space="preserve">(в </w:t>
            </w:r>
            <w:r>
              <w:rPr>
                <w:rFonts w:cs="Times New Roman" w:ascii="Times New Roman" w:hAnsi="Times New Roman"/>
                <w:spacing w:val="-13"/>
                <w:kern w:val="0"/>
                <w:sz w:val="26"/>
                <w:szCs w:val="26"/>
                <w:lang w:val="ru-RU" w:eastAsia="en-US"/>
              </w:rPr>
              <w:t xml:space="preserve">тыс. руб. в ценах 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  <w:lang w:val="ru-RU" w:eastAsia="en-US"/>
              </w:rPr>
              <w:t>каждого года)</w:t>
            </w:r>
          </w:p>
        </w:tc>
        <w:tc>
          <w:tcPr>
            <w:tcW w:w="733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/>
              </w:rPr>
              <w:t>4283,81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/>
              </w:rPr>
              <w:t>тыс. рублей</w:t>
            </w:r>
          </w:p>
        </w:tc>
      </w:tr>
    </w:tbl>
    <w:tbl>
      <w:tblPr>
        <w:tblW w:w="9639" w:type="dxa"/>
        <w:jc w:val="left"/>
        <w:tblInd w:w="-102" w:type="dxa"/>
        <w:tblLayout w:type="fixed"/>
        <w:tblCellMar>
          <w:top w:w="57" w:type="dxa"/>
          <w:left w:w="40" w:type="dxa"/>
          <w:bottom w:w="0" w:type="dxa"/>
          <w:right w:w="40" w:type="dxa"/>
        </w:tblCellMar>
        <w:tblLook w:firstRow="1" w:noVBand="1" w:lastRow="0" w:firstColumn="1" w:lastColumn="0" w:noHBand="0" w:val="04a0"/>
      </w:tblPr>
      <w:tblGrid>
        <w:gridCol w:w="2269"/>
        <w:gridCol w:w="1415"/>
        <w:gridCol w:w="1418"/>
        <w:gridCol w:w="1562"/>
        <w:gridCol w:w="1421"/>
        <w:gridCol w:w="1553"/>
      </w:tblGrid>
      <w:tr>
        <w:trPr>
          <w:trHeight w:val="843" w:hRule="exact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exact" w:line="182" w:before="0" w:after="200"/>
              <w:ind w:left="110" w:hanging="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ind w:left="86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>
        <w:trPr>
          <w:trHeight w:val="843" w:hRule="exact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exact" w:line="182"/>
              <w:ind w:left="110" w:hanging="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>
            <w:pPr>
              <w:pStyle w:val="Normal"/>
              <w:widowControl w:val="false"/>
              <w:shd w:val="clear" w:color="auto" w:fill="FFFFFF"/>
              <w:spacing w:lineRule="exact" w:line="182" w:before="0" w:after="200"/>
              <w:ind w:left="11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1506,05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ind w:left="86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1295,20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1295,20</w:t>
            </w:r>
          </w:p>
        </w:tc>
      </w:tr>
      <w:tr>
        <w:trPr>
          <w:trHeight w:val="615" w:hRule="exact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exact" w:line="182" w:before="0" w:after="200"/>
              <w:ind w:left="110" w:right="221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1506,05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ind w:left="125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1295,20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1295,20</w:t>
            </w:r>
          </w:p>
        </w:tc>
      </w:tr>
      <w:tr>
        <w:trPr>
          <w:trHeight w:val="567" w:hRule="exact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exact" w:line="182" w:before="0" w:after="200"/>
              <w:ind w:left="110" w:right="394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ind w:left="86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>
        <w:trPr>
          <w:trHeight w:val="567" w:hRule="exact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exact" w:line="182" w:before="0" w:after="200"/>
              <w:ind w:left="110" w:right="394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ind w:left="86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before="0" w:after="20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1.8. Приложение 1 «Система мероприятий по реализации основных направлений программы» к муниципальной программе «Развитие образования Лазовского муниципального округа на 2021-2025 годы» изложить в новой редакции (приложение 1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1.8.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Лазовского муниципального округа на 2021-2025 годы» изложить в новой редакции (приложение 2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1.9. Приложение 3 «Ресурсное обеспечение муниципальной программы «Развитие образования Лазовского муниципального округа на 2021-2025 годы» изложить в новой редакции (приложение 3 к настоящему постановлению).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 Управляющему делами администрации Лазовского муниципального округа Матвеенко Л.Р. разместить настоящее постановление на сайте администрации Лазовского муниципального округа.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 Контроль за выполнением настоящего постановления возложить на начальника управления образования администрации Лазовского муниципального округа Галаган М.Э.</w:t>
      </w:r>
    </w:p>
    <w:p>
      <w:pPr>
        <w:pStyle w:val="ListParagraph"/>
        <w:spacing w:lineRule="auto" w:line="360" w:beforeAutospacing="1" w:afterAutospacing="1"/>
        <w:ind w:left="735" w:hanging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Лазовского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                                                                        Ю.А. Мосальский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Style15"/>
        <w:widowControl/>
        <w:spacing w:lineRule="auto" w:line="360" w:before="0" w:after="0"/>
        <w:jc w:val="both"/>
        <w:rPr>
          <w:rFonts w:ascii="Times New Roman" w:hAnsi="Times New Roman"/>
          <w:b w:val="false"/>
          <w:b w:val="false"/>
          <w:sz w:val="26"/>
          <w:szCs w:val="26"/>
        </w:rPr>
      </w:pPr>
      <w:r>
        <w:rPr>
          <w:rFonts w:ascii="Times New Roman" w:hAnsi="Times New Roman"/>
          <w:b w:val="false"/>
          <w:sz w:val="26"/>
          <w:szCs w:val="26"/>
        </w:rPr>
      </w:r>
    </w:p>
    <w:p>
      <w:pPr>
        <w:pStyle w:val="Style15"/>
        <w:widowControl/>
        <w:spacing w:lineRule="auto" w:line="360" w:before="0" w:after="0"/>
        <w:ind w:left="1713" w:hanging="0"/>
        <w:jc w:val="both"/>
        <w:rPr>
          <w:rFonts w:ascii="Times New Roman" w:hAnsi="Times New Roman"/>
          <w:b w:val="false"/>
          <w:b w:val="false"/>
          <w:color w:val="000000"/>
          <w:sz w:val="26"/>
          <w:szCs w:val="26"/>
        </w:rPr>
      </w:pPr>
      <w:r>
        <w:rPr>
          <w:rFonts w:ascii="Times New Roman" w:hAnsi="Times New Roman"/>
          <w:b w:val="false"/>
          <w:color w:val="000000"/>
          <w:sz w:val="26"/>
          <w:szCs w:val="26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uiPriority="1"/>
    <w:lsdException w:name="Body Text" w:uiPriority="0" w:semiHidden="0" w:unhideWhenUsed="0" w:qFormat="1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Table" w:qFormat="1"/>
    <w:lsdException w:name="Table Grid" w:locked="1" w:uiPriority="0" w:semiHidden="0" w:unhideWhenUsed="0" w:qFormat="1"/>
    <w:lsdException w:name="List Paragraph" w:uiPriority="34" w:semiHidden="0" w:unhideWhenUsed="0" w:qFormat="1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uiPriority w:val="99"/>
    <w:qFormat/>
    <w:pPr>
      <w:keepNext w:val="true"/>
      <w:spacing w:lineRule="auto" w:line="240" w:before="0" w:after="0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Normal"/>
    <w:next w:val="Normal"/>
    <w:link w:val="21"/>
    <w:uiPriority w:val="99"/>
    <w:qFormat/>
    <w:pPr>
      <w:keepNext w:val="true"/>
      <w:spacing w:lineRule="auto" w:line="240" w:before="0" w:after="0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1"/>
    <w:link w:val="2"/>
    <w:uiPriority w:val="99"/>
    <w:qFormat/>
    <w:locked/>
    <w:rPr>
      <w:rFonts w:ascii="Times New Roman" w:hAnsi="Times New Roman" w:cs="Times New Roman"/>
      <w:sz w:val="20"/>
      <w:szCs w:val="20"/>
      <w:lang w:val="en-US"/>
    </w:rPr>
  </w:style>
  <w:style w:type="character" w:styleId="22" w:customStyle="1">
    <w:name w:val="Заголовок 2 Знак"/>
    <w:uiPriority w:val="99"/>
    <w:semiHidden/>
    <w:qFormat/>
    <w:locked/>
    <w:rPr>
      <w:rFonts w:ascii="Times New Roman" w:hAnsi="Times New Roman" w:cs="Times New Roman"/>
      <w:b/>
      <w:sz w:val="20"/>
      <w:szCs w:val="20"/>
    </w:rPr>
  </w:style>
  <w:style w:type="character" w:styleId="Style12" w:customStyle="1">
    <w:name w:val="Основной текст Знак"/>
    <w:qFormat/>
    <w:locked/>
    <w:rPr>
      <w:rFonts w:ascii="Arial" w:hAnsi="Arial" w:cs="Times New Roman"/>
      <w:b/>
      <w:sz w:val="20"/>
      <w:szCs w:val="20"/>
    </w:rPr>
  </w:style>
  <w:style w:type="character" w:styleId="Extendedtextshort" w:customStyle="1">
    <w:name w:val="extended-text__short"/>
    <w:uiPriority w:val="99"/>
    <w:qFormat/>
    <w:rPr>
      <w:rFonts w:cs="Times New Roman"/>
    </w:rPr>
  </w:style>
  <w:style w:type="character" w:styleId="Style13" w:customStyle="1">
    <w:name w:val="Текст выноски Знак"/>
    <w:basedOn w:val="DefaultParagraphFont"/>
    <w:link w:val="ad"/>
    <w:uiPriority w:val="99"/>
    <w:semiHidden/>
    <w:qFormat/>
    <w:rsid w:val="005b7b1c"/>
    <w:rPr>
      <w:rFonts w:ascii="Tahoma" w:hAnsi="Tahoma" w:eastAsia="Times New Roman" w:cs="Tahoma"/>
      <w:sz w:val="16"/>
      <w:szCs w:val="16"/>
      <w:lang w:eastAsia="ru-RU" w:bidi="ar-SA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qFormat/>
    <w:pPr>
      <w:widowControl w:val="false"/>
      <w:spacing w:lineRule="auto" w:line="252" w:before="160" w:after="0"/>
      <w:jc w:val="center"/>
    </w:pPr>
    <w:rPr>
      <w:rFonts w:ascii="Arial" w:hAnsi="Arial"/>
      <w:b/>
      <w:sz w:val="24"/>
      <w:szCs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ru-RU" w:eastAsia="ru-RU" w:bidi="ar-SA"/>
    </w:rPr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5b7b1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Application>LibreOffice/7.2.2.2$Windows_X86_64 LibreOffice_project/02b2acce88a210515b4a5bb2e46cbfb63fe97d56</Application>
  <AppVersion>15.0000</AppVersion>
  <Pages>7</Pages>
  <Words>936</Words>
  <Characters>6750</Characters>
  <CharactersWithSpaces>7565</CharactersWithSpaces>
  <Paragraphs>326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2020-02-18T02:30:00Z</dcterms:created>
  <dc:creator>User</dc:creator>
  <dc:description/>
  <dc:language>ru-RU</dc:language>
  <cp:lastModifiedBy/>
  <cp:lastPrinted>2022-03-29T07:11:00Z</cp:lastPrinted>
  <dcterms:modified xsi:type="dcterms:W3CDTF">2023-03-31T15:05:58Z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